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0034D4" w:rsidP="00370391">
      <w:pPr>
        <w:jc w:val="center"/>
        <w:rPr>
          <w:sz w:val="24"/>
          <w:szCs w:val="24"/>
        </w:rPr>
      </w:pPr>
      <w:r>
        <w:rPr>
          <w:sz w:val="24"/>
          <w:szCs w:val="24"/>
        </w:rPr>
        <w:t>November 9</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0034D4">
        <w:rPr>
          <w:sz w:val="24"/>
          <w:szCs w:val="24"/>
        </w:rPr>
        <w:t>absent</w:t>
      </w:r>
    </w:p>
    <w:p w:rsidR="00092D5C" w:rsidRDefault="00092D5C" w:rsidP="00370391">
      <w:pPr>
        <w:pStyle w:val="ListParagraph"/>
        <w:rPr>
          <w:sz w:val="24"/>
          <w:szCs w:val="24"/>
        </w:rPr>
      </w:pPr>
      <w:r>
        <w:rPr>
          <w:sz w:val="24"/>
          <w:szCs w:val="24"/>
        </w:rPr>
        <w:t>Robert Tomasek - DOTD, visitor</w:t>
      </w:r>
    </w:p>
    <w:p w:rsidR="001F369E" w:rsidRDefault="00197006" w:rsidP="00370391">
      <w:pPr>
        <w:pStyle w:val="ListParagraph"/>
        <w:rPr>
          <w:sz w:val="24"/>
          <w:szCs w:val="24"/>
        </w:rPr>
      </w:pPr>
      <w:r>
        <w:rPr>
          <w:sz w:val="24"/>
          <w:szCs w:val="24"/>
        </w:rPr>
        <w:t>John Barr</w:t>
      </w:r>
      <w:r w:rsidR="001F369E">
        <w:rPr>
          <w:sz w:val="24"/>
          <w:szCs w:val="24"/>
        </w:rPr>
        <w:t>-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0034D4">
        <w:rPr>
          <w:sz w:val="24"/>
          <w:szCs w:val="24"/>
        </w:rPr>
        <w:t>October 12</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Pr>
          <w:sz w:val="24"/>
          <w:szCs w:val="24"/>
        </w:rPr>
        <w:t xml:space="preserve"> S &amp; S Storage LLC</w:t>
      </w:r>
      <w:r w:rsidR="00BC3313">
        <w:rPr>
          <w:sz w:val="24"/>
          <w:szCs w:val="24"/>
        </w:rPr>
        <w:t>,</w:t>
      </w:r>
      <w:r w:rsidR="001F369E">
        <w:rPr>
          <w:sz w:val="24"/>
          <w:szCs w:val="24"/>
        </w:rPr>
        <w:t xml:space="preserve"> </w:t>
      </w:r>
      <w:r w:rsidR="000034D4">
        <w:rPr>
          <w:sz w:val="24"/>
          <w:szCs w:val="24"/>
        </w:rPr>
        <w:t xml:space="preserve">Premier Well Services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4C0F">
        <w:rPr>
          <w:sz w:val="24"/>
          <w:szCs w:val="24"/>
        </w:rPr>
        <w:t>Dan Cason</w:t>
      </w:r>
      <w:r>
        <w:rPr>
          <w:sz w:val="24"/>
          <w:szCs w:val="24"/>
        </w:rPr>
        <w:t xml:space="preserve"> and seconded by </w:t>
      </w:r>
      <w:r w:rsidR="0087064F">
        <w:rPr>
          <w:sz w:val="24"/>
          <w:szCs w:val="24"/>
        </w:rPr>
        <w:t xml:space="preserve">Mr. </w:t>
      </w:r>
      <w:r w:rsidR="000034D4">
        <w:rPr>
          <w:sz w:val="24"/>
          <w:szCs w:val="24"/>
        </w:rPr>
        <w:t>Marlan Anderson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bookmarkStart w:id="0" w:name="_GoBack"/>
      <w:bookmarkEnd w:id="0"/>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1F369E" w:rsidRDefault="000034D4" w:rsidP="001F369E">
      <w:pPr>
        <w:pStyle w:val="ListParagraph"/>
        <w:numPr>
          <w:ilvl w:val="0"/>
          <w:numId w:val="4"/>
        </w:numPr>
        <w:rPr>
          <w:sz w:val="24"/>
          <w:szCs w:val="24"/>
        </w:rPr>
      </w:pPr>
      <w:r>
        <w:rPr>
          <w:sz w:val="24"/>
          <w:szCs w:val="24"/>
        </w:rPr>
        <w:t>Survey of East Point Levee Segment- Dan Cason spoke with Barry Moore and was informed we do not have to purchase the property as long as we have a permanent property easement. We are waiting to have this in writing. Robert Tomasek stated the survey should be finalized next week.</w:t>
      </w:r>
    </w:p>
    <w:p w:rsidR="000034D4" w:rsidRDefault="000034D4" w:rsidP="001F369E">
      <w:pPr>
        <w:pStyle w:val="ListParagraph"/>
        <w:numPr>
          <w:ilvl w:val="0"/>
          <w:numId w:val="4"/>
        </w:numPr>
        <w:rPr>
          <w:sz w:val="24"/>
          <w:szCs w:val="24"/>
        </w:rPr>
      </w:pPr>
      <w:r>
        <w:rPr>
          <w:sz w:val="24"/>
          <w:szCs w:val="24"/>
        </w:rPr>
        <w:t xml:space="preserve">The financial audit is still underway. There are only a few more things to go over. </w:t>
      </w:r>
    </w:p>
    <w:p w:rsidR="007C148C" w:rsidRDefault="007C148C" w:rsidP="007C148C">
      <w:pPr>
        <w:pStyle w:val="ListParagraph"/>
        <w:ind w:left="1440"/>
        <w:rPr>
          <w:sz w:val="24"/>
          <w:szCs w:val="24"/>
        </w:rPr>
      </w:pPr>
    </w:p>
    <w:p w:rsidR="00701199" w:rsidRDefault="00701199" w:rsidP="007C148C">
      <w:pPr>
        <w:rPr>
          <w:b/>
          <w:sz w:val="24"/>
        </w:rPr>
      </w:pPr>
      <w:r w:rsidRPr="007C148C">
        <w:rPr>
          <w:b/>
          <w:sz w:val="24"/>
        </w:rPr>
        <w:t>NEW BUSINESS</w:t>
      </w:r>
    </w:p>
    <w:p w:rsidR="000034D4" w:rsidRDefault="000034D4" w:rsidP="000034D4">
      <w:pPr>
        <w:pStyle w:val="ListParagraph"/>
        <w:numPr>
          <w:ilvl w:val="0"/>
          <w:numId w:val="4"/>
        </w:numPr>
        <w:rPr>
          <w:sz w:val="24"/>
          <w:szCs w:val="24"/>
        </w:rPr>
      </w:pPr>
      <w:r>
        <w:rPr>
          <w:sz w:val="24"/>
          <w:szCs w:val="24"/>
        </w:rPr>
        <w:t xml:space="preserve">QEP did not need a permit. Therefore, their permit fee will be reimbursed. </w:t>
      </w:r>
    </w:p>
    <w:p w:rsidR="002A0C8D" w:rsidRPr="00BB00A5" w:rsidRDefault="002A0C8D" w:rsidP="00BB00A5">
      <w:pPr>
        <w:pStyle w:val="ListParagraph"/>
        <w:numPr>
          <w:ilvl w:val="0"/>
          <w:numId w:val="4"/>
        </w:numPr>
        <w:rPr>
          <w:b/>
          <w:sz w:val="24"/>
        </w:rPr>
      </w:pPr>
      <w:r>
        <w:rPr>
          <w:sz w:val="24"/>
        </w:rPr>
        <w:t xml:space="preserve"> </w:t>
      </w:r>
      <w:r w:rsidR="000034D4">
        <w:rPr>
          <w:sz w:val="24"/>
        </w:rPr>
        <w:t xml:space="preserve">The flood gate at Coushatta Bayou needs cleaning. The grating needs replaced and </w:t>
      </w:r>
      <w:r w:rsidR="00BB5B2B">
        <w:rPr>
          <w:sz w:val="24"/>
        </w:rPr>
        <w:t xml:space="preserve">it needs to be greased. Dan Cason will be contacting Premier Well Services to get this done when the water level goes down. </w:t>
      </w:r>
    </w:p>
    <w:p w:rsidR="007C148C" w:rsidRDefault="007C148C" w:rsidP="00EA6B2B">
      <w:pPr>
        <w:pStyle w:val="ListParagraph"/>
        <w:rPr>
          <w:sz w:val="24"/>
          <w:szCs w:val="24"/>
        </w:rPr>
      </w:pPr>
    </w:p>
    <w:p w:rsidR="00BB00A5" w:rsidRPr="00EA6B2B" w:rsidRDefault="00BB00A5" w:rsidP="00EA6B2B">
      <w:pPr>
        <w:pStyle w:val="ListParagraph"/>
        <w:rPr>
          <w:sz w:val="24"/>
          <w:szCs w:val="24"/>
        </w:rPr>
      </w:pP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0034D4">
        <w:rPr>
          <w:sz w:val="24"/>
          <w:szCs w:val="24"/>
        </w:rPr>
        <w:t>December 7</w:t>
      </w:r>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45D2D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5B2B"/>
    <w:rsid w:val="00BC3313"/>
    <w:rsid w:val="00BD7F18"/>
    <w:rsid w:val="00C6174B"/>
    <w:rsid w:val="00C9623B"/>
    <w:rsid w:val="00CD2F47"/>
    <w:rsid w:val="00CE6093"/>
    <w:rsid w:val="00D06A77"/>
    <w:rsid w:val="00D17081"/>
    <w:rsid w:val="00D3616B"/>
    <w:rsid w:val="00D86460"/>
    <w:rsid w:val="00DC1A44"/>
    <w:rsid w:val="00E04BF6"/>
    <w:rsid w:val="00E42874"/>
    <w:rsid w:val="00E921A1"/>
    <w:rsid w:val="00EA4DAE"/>
    <w:rsid w:val="00EA6B2B"/>
    <w:rsid w:val="00F40C3C"/>
    <w:rsid w:val="00F416CE"/>
    <w:rsid w:val="00F51B24"/>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2018-12-07T14:23:00Z</cp:lastPrinted>
  <dcterms:created xsi:type="dcterms:W3CDTF">2018-11-09T15:45:00Z</dcterms:created>
  <dcterms:modified xsi:type="dcterms:W3CDTF">2018-12-07T14:23:00Z</dcterms:modified>
</cp:coreProperties>
</file>